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D92" w:rsidRDefault="005B7FD4" w:rsidP="00FF3907">
      <w:pPr>
        <w:pStyle w:val="berschrift"/>
      </w:pPr>
      <w:r>
        <w:t>D</w:t>
      </w:r>
      <w:r w:rsidR="00772D50">
        <w:t>ie</w:t>
      </w:r>
      <w:r>
        <w:t xml:space="preserve"> Kaunertal</w:t>
      </w:r>
      <w:r w:rsidR="00772D50">
        <w:t>er</w:t>
      </w:r>
      <w:r>
        <w:t xml:space="preserve"> </w:t>
      </w:r>
      <w:r w:rsidR="00E31BAB">
        <w:t>schwimm</w:t>
      </w:r>
      <w:r w:rsidR="00772D50">
        <w:t>en</w:t>
      </w:r>
      <w:r w:rsidR="00C17290">
        <w:t xml:space="preserve"> ab</w:t>
      </w:r>
      <w:r>
        <w:t xml:space="preserve"> 2016 im neuen </w:t>
      </w:r>
      <w:r w:rsidR="009D219A">
        <w:t>B</w:t>
      </w:r>
      <w:r>
        <w:t>ad</w:t>
      </w:r>
    </w:p>
    <w:p w:rsidR="005B7FD4" w:rsidRDefault="005B7FD4" w:rsidP="00206BAE"/>
    <w:p w:rsidR="000E0A53" w:rsidRPr="00FF3907" w:rsidRDefault="009D219A" w:rsidP="00206BAE">
      <w:pPr>
        <w:rPr>
          <w:rFonts w:ascii="Adobe Garamond Pro Bold" w:hAnsi="Adobe Garamond Pro Bold"/>
        </w:rPr>
      </w:pPr>
      <w:r w:rsidRPr="00FF3907">
        <w:rPr>
          <w:rFonts w:ascii="Adobe Garamond Pro Bold" w:hAnsi="Adobe Garamond Pro Bold"/>
        </w:rPr>
        <w:t>Ob im Sommer oder im Winter</w:t>
      </w:r>
      <w:r w:rsidR="00C17290">
        <w:rPr>
          <w:rFonts w:ascii="Adobe Garamond Pro Bold" w:hAnsi="Adobe Garamond Pro Bold"/>
        </w:rPr>
        <w:t>, d</w:t>
      </w:r>
      <w:r w:rsidRPr="00FF3907">
        <w:rPr>
          <w:rFonts w:ascii="Adobe Garamond Pro Bold" w:hAnsi="Adobe Garamond Pro Bold"/>
        </w:rPr>
        <w:t>as Hallenbad Kaunertal ist eine willkommene Oase der Erholung und Entspannung. Einheimisch</w:t>
      </w:r>
      <w:r w:rsidR="008F1386">
        <w:rPr>
          <w:rFonts w:ascii="Adobe Garamond Pro Bold" w:hAnsi="Adobe Garamond Pro Bold"/>
        </w:rPr>
        <w:t>e</w:t>
      </w:r>
      <w:r w:rsidRPr="00FF3907">
        <w:rPr>
          <w:rFonts w:ascii="Adobe Garamond Pro Bold" w:hAnsi="Adobe Garamond Pro Bold"/>
        </w:rPr>
        <w:t xml:space="preserve"> wie Gäste dürfen sich bereits im kommen</w:t>
      </w:r>
      <w:r w:rsidR="00685B71" w:rsidRPr="00FF3907">
        <w:rPr>
          <w:rFonts w:ascii="Adobe Garamond Pro Bold" w:hAnsi="Adobe Garamond Pro Bold"/>
        </w:rPr>
        <w:t>d</w:t>
      </w:r>
      <w:r w:rsidRPr="00FF3907">
        <w:rPr>
          <w:rFonts w:ascii="Adobe Garamond Pro Bold" w:hAnsi="Adobe Garamond Pro Bold"/>
        </w:rPr>
        <w:t>en Jahr über ein neues und noch attraktiveres Bad freuen.</w:t>
      </w:r>
    </w:p>
    <w:p w:rsidR="009D219A" w:rsidRDefault="009D219A" w:rsidP="00206BAE"/>
    <w:p w:rsidR="009D219A" w:rsidRDefault="009D219A" w:rsidP="00206BAE">
      <w:r>
        <w:t xml:space="preserve">Im Zuge der Umbauarbeiten und der Neustrukturierung </w:t>
      </w:r>
      <w:r w:rsidR="00692DFE">
        <w:t>en</w:t>
      </w:r>
      <w:r w:rsidR="008823BD">
        <w:t>t</w:t>
      </w:r>
      <w:r w:rsidR="00692DFE">
        <w:t>stehen</w:t>
      </w:r>
      <w:r>
        <w:t xml:space="preserve"> ein neue</w:t>
      </w:r>
      <w:r w:rsidR="00C17290">
        <w:t>r</w:t>
      </w:r>
      <w:r>
        <w:t xml:space="preserve"> Kinderbereich, zusätzliche Liegeflächen, </w:t>
      </w:r>
      <w:r w:rsidR="00C17290">
        <w:t xml:space="preserve">zeitgemäße </w:t>
      </w:r>
      <w:r>
        <w:t xml:space="preserve"> Garderoben mit einem Behinderten-WC und ein</w:t>
      </w:r>
      <w:r w:rsidR="00C17290">
        <w:t xml:space="preserve"> ansprechender</w:t>
      </w:r>
      <w:r>
        <w:t xml:space="preserve"> Eingangsbereich. Auf dem Dach des Gebäudes </w:t>
      </w:r>
      <w:r w:rsidR="00692DFE">
        <w:t>wird</w:t>
      </w:r>
      <w:r>
        <w:t xml:space="preserve"> eine einzigartige Saunalandschaft</w:t>
      </w:r>
      <w:r w:rsidR="00692DFE">
        <w:t xml:space="preserve"> geschaffen</w:t>
      </w:r>
      <w:r>
        <w:t>, die unter dem Motto „Natur, Wasser, Gletscher“</w:t>
      </w:r>
      <w:r w:rsidR="00685B71">
        <w:t xml:space="preserve"> saunieren auf höchstem Ni</w:t>
      </w:r>
      <w:r w:rsidR="00692DFE">
        <w:t xml:space="preserve">veau </w:t>
      </w:r>
      <w:r w:rsidR="00685B71">
        <w:t xml:space="preserve">bietet. Drei </w:t>
      </w:r>
      <w:r w:rsidR="00C17290">
        <w:t>K</w:t>
      </w:r>
      <w:r w:rsidR="00685B71">
        <w:t>abinen, eine Infrarotkabine, ein</w:t>
      </w:r>
      <w:r w:rsidR="00C17290">
        <w:t>e</w:t>
      </w:r>
      <w:r w:rsidR="00685B71">
        <w:t xml:space="preserve"> Lounge, ein Ruhebereich sowie ein Raum</w:t>
      </w:r>
      <w:r w:rsidR="00692DFE">
        <w:t>,</w:t>
      </w:r>
      <w:r w:rsidR="00685B71">
        <w:t xml:space="preserve"> der zum „Schlafen im Heu“ einlädt</w:t>
      </w:r>
      <w:r w:rsidR="00692DFE">
        <w:t>,</w:t>
      </w:r>
      <w:r w:rsidR="00685B71">
        <w:t xml:space="preserve"> erwarte</w:t>
      </w:r>
      <w:r w:rsidR="00C17290">
        <w:t>n</w:t>
      </w:r>
      <w:r w:rsidR="00685B71">
        <w:t xml:space="preserve"> die Gäste</w:t>
      </w:r>
      <w:r w:rsidR="00692DFE">
        <w:t>.</w:t>
      </w:r>
      <w:r w:rsidR="00685B71">
        <w:t xml:space="preserve"> </w:t>
      </w:r>
      <w:r w:rsidR="00692DFE">
        <w:t>Diese können</w:t>
      </w:r>
      <w:r w:rsidR="00685B71">
        <w:t xml:space="preserve"> sich </w:t>
      </w:r>
      <w:r w:rsidR="00C17290">
        <w:t>außerdem</w:t>
      </w:r>
      <w:r w:rsidR="00685B71">
        <w:t xml:space="preserve"> auf den zwei </w:t>
      </w:r>
      <w:r w:rsidR="00772D50">
        <w:t>neuen</w:t>
      </w:r>
      <w:r w:rsidR="00685B71">
        <w:t xml:space="preserve"> Freiterrassen entspa</w:t>
      </w:r>
      <w:r w:rsidR="00692DFE">
        <w:t>nnen</w:t>
      </w:r>
      <w:r w:rsidR="00685B71">
        <w:t>.</w:t>
      </w:r>
    </w:p>
    <w:p w:rsidR="00E125C7" w:rsidRDefault="00E125C7" w:rsidP="00E125C7">
      <w:pPr>
        <w:pStyle w:val="Zwischentitel"/>
      </w:pPr>
      <w:r>
        <w:t>Information und Erholung</w:t>
      </w:r>
    </w:p>
    <w:p w:rsidR="00685B71" w:rsidRDefault="00685B71" w:rsidP="00206BAE">
      <w:r>
        <w:t xml:space="preserve">Das Restaurant wird ebenfalls „fit für die Zukunft“ gemacht und erhält einen neuen Gastraum </w:t>
      </w:r>
      <w:r w:rsidR="00C17290">
        <w:t>sowie</w:t>
      </w:r>
      <w:r>
        <w:t xml:space="preserve"> einen eigenen Bereich für die Badegäste. </w:t>
      </w:r>
      <w:r w:rsidR="00C17290">
        <w:t>Wissenswertes</w:t>
      </w:r>
      <w:r>
        <w:t xml:space="preserve"> zum touristischen Angebot</w:t>
      </w:r>
      <w:r w:rsidR="00C17290">
        <w:t xml:space="preserve"> der Region</w:t>
      </w:r>
      <w:r>
        <w:t xml:space="preserve"> und de</w:t>
      </w:r>
      <w:r w:rsidR="00692DFE">
        <w:t>m</w:t>
      </w:r>
      <w:r w:rsidR="00C17290">
        <w:t xml:space="preserve"> Naturpark</w:t>
      </w:r>
      <w:r>
        <w:t xml:space="preserve"> </w:t>
      </w:r>
      <w:proofErr w:type="spellStart"/>
      <w:r>
        <w:t>Kaunergrat</w:t>
      </w:r>
      <w:proofErr w:type="spellEnd"/>
      <w:r>
        <w:t xml:space="preserve"> </w:t>
      </w:r>
      <w:r w:rsidR="006D6045">
        <w:t>finden</w:t>
      </w:r>
      <w:r>
        <w:t xml:space="preserve"> die Besucher </w:t>
      </w:r>
      <w:r w:rsidR="008823BD">
        <w:t xml:space="preserve">im Infobereich </w:t>
      </w:r>
      <w:r>
        <w:t>des Tourismusverbandes, welcher im Foyer eingerichtet wird</w:t>
      </w:r>
      <w:r w:rsidR="00C17290">
        <w:t>. I</w:t>
      </w:r>
      <w:r>
        <w:t xml:space="preserve">m Keller des Gebäudes bringt die Ausstellung „Gletscher und Wasser“ </w:t>
      </w:r>
      <w:r w:rsidR="00692DFE">
        <w:t>die</w:t>
      </w:r>
      <w:r>
        <w:t xml:space="preserve"> Einflüsse </w:t>
      </w:r>
      <w:r w:rsidR="00692DFE">
        <w:t>dieser beiden Eleme</w:t>
      </w:r>
      <w:r w:rsidR="008823BD">
        <w:t>n</w:t>
      </w:r>
      <w:r w:rsidR="00692DFE">
        <w:t xml:space="preserve">te </w:t>
      </w:r>
      <w:r>
        <w:t>auf das Kaunertal näher.</w:t>
      </w:r>
    </w:p>
    <w:p w:rsidR="00FD7640" w:rsidRDefault="00FD7640" w:rsidP="00206BAE">
      <w:r>
        <w:t xml:space="preserve">Die Arbeiten </w:t>
      </w:r>
      <w:r w:rsidR="006D6045">
        <w:t>sind</w:t>
      </w:r>
      <w:r>
        <w:t xml:space="preserve"> </w:t>
      </w:r>
      <w:r w:rsidR="006D6045">
        <w:t xml:space="preserve">für </w:t>
      </w:r>
      <w:r>
        <w:t xml:space="preserve">Planer </w:t>
      </w:r>
      <w:r w:rsidR="006D6045">
        <w:t>und Baufirmen eine besondere</w:t>
      </w:r>
      <w:r>
        <w:t xml:space="preserve"> Herausforderung. „Die Maßnahmen an der Gebäudehülle sowie die Tiefenbohrungen für die Wärmepumpe müssen noch vor dem Winter abgeschlossen werden. </w:t>
      </w:r>
      <w:r w:rsidR="00692DFE">
        <w:t xml:space="preserve">Im </w:t>
      </w:r>
      <w:r>
        <w:t xml:space="preserve"> Sommer 2016 sollen die ersten Gäste bereits im neuen Bad begrüßt werden“, erklärt DI Hagen Pohl, </w:t>
      </w:r>
      <w:r w:rsidR="008F1386">
        <w:t xml:space="preserve">einer der </w:t>
      </w:r>
      <w:r>
        <w:t>Generalplaner des Projektes.</w:t>
      </w:r>
    </w:p>
    <w:p w:rsidR="00E125C7" w:rsidRDefault="00E125C7" w:rsidP="00E125C7">
      <w:pPr>
        <w:pStyle w:val="Zwischentitel"/>
      </w:pPr>
      <w:r>
        <w:t>Mit neuer Marke weiterhin erfolgreich</w:t>
      </w:r>
    </w:p>
    <w:p w:rsidR="00E47DA0" w:rsidRDefault="00E0693B" w:rsidP="00206BAE">
      <w:r>
        <w:t>Moderner und zeitgemäß</w:t>
      </w:r>
      <w:r w:rsidR="00D2035C">
        <w:t>er</w:t>
      </w:r>
      <w:r>
        <w:t xml:space="preserve"> </w:t>
      </w:r>
      <w:r w:rsidRPr="005F2562">
        <w:t>soll aber nicht nur das Gebäude des Bades werden, die gesamte Marketingstrategie wird adaptiert.</w:t>
      </w:r>
      <w:r w:rsidR="00B45718" w:rsidRPr="005F2562">
        <w:t xml:space="preserve"> V</w:t>
      </w:r>
      <w:bookmarkStart w:id="0" w:name="_GoBack"/>
      <w:bookmarkEnd w:id="0"/>
      <w:r w:rsidR="00B45718" w:rsidRPr="005F2562">
        <w:t xml:space="preserve">erantwortlich für das </w:t>
      </w:r>
      <w:r w:rsidR="005F6F69" w:rsidRPr="005F2562">
        <w:t xml:space="preserve">neue Erscheinungsbild und </w:t>
      </w:r>
      <w:r w:rsidR="00B45718" w:rsidRPr="005F2562">
        <w:t>den</w:t>
      </w:r>
      <w:r w:rsidR="005F6F69" w:rsidRPr="005F2562">
        <w:t xml:space="preserve"> </w:t>
      </w:r>
      <w:r w:rsidR="00B45718" w:rsidRPr="005F2562">
        <w:t>Webauftritt</w:t>
      </w:r>
      <w:r w:rsidR="005F6F69" w:rsidRPr="005F2562">
        <w:t xml:space="preserve"> </w:t>
      </w:r>
      <w:r w:rsidR="00B45718" w:rsidRPr="005F2562">
        <w:t>ist die Agentur</w:t>
      </w:r>
      <w:r w:rsidR="005F6F69" w:rsidRPr="005F2562">
        <w:t xml:space="preserve"> Werbezimmer aus </w:t>
      </w:r>
      <w:proofErr w:type="spellStart"/>
      <w:r w:rsidR="005F6F69" w:rsidRPr="005F2562">
        <w:t>Prutz</w:t>
      </w:r>
      <w:proofErr w:type="spellEnd"/>
      <w:r w:rsidR="005F6F69" w:rsidRPr="005F2562">
        <w:t>.</w:t>
      </w:r>
      <w:r w:rsidRPr="005F2562">
        <w:t xml:space="preserve"> „Quellalpin“</w:t>
      </w:r>
      <w:r>
        <w:t xml:space="preserve"> steht zukünftig für die authentische und bodenständige Erholungs- und Entspannungsoase im Kaune</w:t>
      </w:r>
      <w:r w:rsidR="00D2035C">
        <w:t>rtal. Der Name spiegelt sich</w:t>
      </w:r>
      <w:r>
        <w:t xml:space="preserve"> in den verwendeten Baumaterialien (Holz, Granit) und im mit dem Qualitätssiegel ausgezeichneten Quellwasser wieder. Er </w:t>
      </w:r>
      <w:r w:rsidR="00692DFE">
        <w:t>verdeutlicht</w:t>
      </w:r>
      <w:r>
        <w:t xml:space="preserve"> die Naturverbundenheit der Region und stellt eine stimmige Verbindung mit den bestehenden Angeboten wie Naturpark und Gletscher dar. „Das ‚Quellalpin‘ ist eine ideale Ergänzung unseres touristischen Angebots und </w:t>
      </w:r>
      <w:r w:rsidR="00692DFE">
        <w:t>wird Gäste wie Einheimische</w:t>
      </w:r>
      <w:r w:rsidR="00477FFA">
        <w:t xml:space="preserve"> </w:t>
      </w:r>
      <w:r w:rsidR="00D2035C">
        <w:t>begeistern</w:t>
      </w:r>
      <w:r w:rsidR="00477FFA">
        <w:t>. W</w:t>
      </w:r>
      <w:r w:rsidR="00692DFE">
        <w:t xml:space="preserve">ir freuen uns schon, wenn wir nächstes Jahr offiziell </w:t>
      </w:r>
      <w:r w:rsidR="00477FFA">
        <w:t xml:space="preserve">eröffnen können“, sind sich Bürgermeister Josef </w:t>
      </w:r>
      <w:proofErr w:type="spellStart"/>
      <w:r w:rsidR="00477FFA">
        <w:t>Raich</w:t>
      </w:r>
      <w:proofErr w:type="spellEnd"/>
      <w:r w:rsidR="00477FFA">
        <w:t xml:space="preserve"> und TVB-Obmann Armin Falkner einig.</w:t>
      </w:r>
    </w:p>
    <w:p w:rsidR="00477FFA" w:rsidRDefault="00D2035C" w:rsidP="00206BAE">
      <w:r>
        <w:t xml:space="preserve">Insgesamt </w:t>
      </w:r>
      <w:r w:rsidR="00477FFA">
        <w:t>werden rund 4,8 Millionen Euro (netto) investiert. Das Land Tirol unterstützt das Projekt mit Infrastr</w:t>
      </w:r>
      <w:r>
        <w:t>u</w:t>
      </w:r>
      <w:r w:rsidR="00477FFA">
        <w:t xml:space="preserve">ktur- und Tourismusförderung sowie Zuschüssen für energetische </w:t>
      </w:r>
      <w:r w:rsidR="00477FFA">
        <w:lastRenderedPageBreak/>
        <w:t>Maßnahmen – die restlichen Mittel werden von der Gemeinde Kaunertal und dem Tourismusverband Tiroler Oberland aufgebracht.</w:t>
      </w:r>
    </w:p>
    <w:p w:rsidR="00772D50" w:rsidRDefault="00772D50" w:rsidP="00206BAE">
      <w:r>
        <w:t>Der bekannte und überaus beliebte Mehrzwecksaal wird auch zukünftig als „Kaunertal</w:t>
      </w:r>
      <w:r w:rsidR="005F6F69">
        <w:t xml:space="preserve"> S</w:t>
      </w:r>
      <w:r>
        <w:t>aal“ für Hochzeiten, Bälle und sonstige Events zur Verfügung stehen.</w:t>
      </w:r>
    </w:p>
    <w:p w:rsidR="00E47DA0" w:rsidRPr="00206BAE" w:rsidRDefault="00E47DA0" w:rsidP="00206BAE"/>
    <w:tbl>
      <w:tblPr>
        <w:tblStyle w:val="Tabellenraster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64"/>
        <w:gridCol w:w="4464"/>
      </w:tblGrid>
      <w:tr w:rsidR="00E47DA0" w:rsidTr="00CB2DE0">
        <w:tc>
          <w:tcPr>
            <w:tcW w:w="4464" w:type="dxa"/>
            <w:shd w:val="clear" w:color="auto" w:fill="F2F2F2" w:themeFill="background1" w:themeFillShade="F2"/>
            <w:tcMar>
              <w:top w:w="284" w:type="dxa"/>
              <w:left w:w="284" w:type="dxa"/>
              <w:bottom w:w="284" w:type="dxa"/>
              <w:right w:w="284" w:type="dxa"/>
            </w:tcMar>
            <w:vAlign w:val="center"/>
          </w:tcPr>
          <w:p w:rsidR="00E47DA0" w:rsidRPr="00EB1C6C" w:rsidRDefault="00E47DA0" w:rsidP="00CB2DE0">
            <w:pPr>
              <w:rPr>
                <w:sz w:val="40"/>
                <w:szCs w:val="40"/>
                <w:lang w:val="de-DE"/>
              </w:rPr>
            </w:pPr>
            <w:r w:rsidRPr="00EB1C6C">
              <w:rPr>
                <w:color w:val="0081C6"/>
                <w:sz w:val="40"/>
                <w:szCs w:val="40"/>
              </w:rPr>
              <w:t>Rückfragehinweis</w:t>
            </w:r>
          </w:p>
        </w:tc>
        <w:tc>
          <w:tcPr>
            <w:tcW w:w="4464" w:type="dxa"/>
            <w:shd w:val="clear" w:color="auto" w:fill="F2F2F2" w:themeFill="background1" w:themeFillShade="F2"/>
            <w:tcMar>
              <w:top w:w="284" w:type="dxa"/>
              <w:left w:w="284" w:type="dxa"/>
              <w:bottom w:w="284" w:type="dxa"/>
              <w:right w:w="284" w:type="dxa"/>
            </w:tcMar>
            <w:vAlign w:val="center"/>
          </w:tcPr>
          <w:p w:rsidR="00E47DA0" w:rsidRPr="00EB1C6C" w:rsidRDefault="00E47DA0" w:rsidP="00CB2DE0">
            <w:pPr>
              <w:rPr>
                <w:color w:val="0081C6"/>
              </w:rPr>
            </w:pPr>
            <w:r w:rsidRPr="00EB1C6C">
              <w:rPr>
                <w:b/>
                <w:sz w:val="22"/>
                <w:szCs w:val="22"/>
              </w:rPr>
              <w:t>Polak Mediaservice</w:t>
            </w:r>
            <w:r w:rsidRPr="00EB1C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Dr.-Carl-Pfeiffenberger-Straße 12/9</w:t>
            </w:r>
            <w:r>
              <w:rPr>
                <w:sz w:val="22"/>
                <w:szCs w:val="22"/>
              </w:rPr>
              <w:br/>
            </w:r>
            <w:r w:rsidRPr="00EB1C6C">
              <w:rPr>
                <w:sz w:val="22"/>
                <w:szCs w:val="22"/>
              </w:rPr>
              <w:t>A-6460 Imst</w:t>
            </w:r>
            <w:r w:rsidRPr="00EB1C6C">
              <w:rPr>
                <w:sz w:val="22"/>
                <w:szCs w:val="22"/>
              </w:rPr>
              <w:br/>
              <w:t>Tel. +43 (0) 5412/66712</w:t>
            </w:r>
            <w:r w:rsidRPr="00EB1C6C">
              <w:rPr>
                <w:sz w:val="22"/>
                <w:szCs w:val="22"/>
              </w:rPr>
              <w:br/>
              <w:t>Fax: +43 (0) 5412/90806</w:t>
            </w:r>
            <w:r w:rsidRPr="00EB1C6C">
              <w:rPr>
                <w:sz w:val="22"/>
                <w:szCs w:val="22"/>
              </w:rPr>
              <w:br/>
            </w:r>
            <w:hyperlink r:id="rId8" w:history="1">
              <w:r w:rsidRPr="00EB1C6C">
                <w:rPr>
                  <w:rStyle w:val="Link"/>
                  <w:sz w:val="22"/>
                  <w:szCs w:val="22"/>
                </w:rPr>
                <w:t>info@polak-mediaservice.at</w:t>
              </w:r>
            </w:hyperlink>
            <w:r w:rsidRPr="00EB1C6C">
              <w:rPr>
                <w:sz w:val="22"/>
                <w:szCs w:val="22"/>
              </w:rPr>
              <w:br/>
            </w:r>
            <w:r w:rsidR="00B45718">
              <w:fldChar w:fldCharType="begin"/>
            </w:r>
            <w:r w:rsidR="00B45718">
              <w:instrText xml:space="preserve"> HYPERLINK "http://www.polak-mediaservice.at/" \t "_top" </w:instrText>
            </w:r>
            <w:r w:rsidR="00B45718">
              <w:fldChar w:fldCharType="separate"/>
            </w:r>
            <w:r w:rsidRPr="00EB1C6C">
              <w:rPr>
                <w:rStyle w:val="Link"/>
                <w:sz w:val="22"/>
                <w:szCs w:val="22"/>
              </w:rPr>
              <w:t>www.polak-mediaservice.at</w:t>
            </w:r>
            <w:r w:rsidR="00B45718">
              <w:rPr>
                <w:rStyle w:val="Link"/>
                <w:sz w:val="22"/>
                <w:szCs w:val="22"/>
              </w:rPr>
              <w:fldChar w:fldCharType="end"/>
            </w:r>
          </w:p>
        </w:tc>
      </w:tr>
    </w:tbl>
    <w:p w:rsidR="00206BAE" w:rsidRPr="007F19DB" w:rsidRDefault="00206BAE" w:rsidP="00206BAE">
      <w:pPr>
        <w:pStyle w:val="berschrift1"/>
      </w:pPr>
    </w:p>
    <w:sectPr w:rsidR="00206BAE" w:rsidRPr="007F19DB" w:rsidSect="00AB0AB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099" w:right="1700" w:bottom="1134" w:left="1418" w:header="709" w:footer="741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ACC" w:rsidRDefault="00492ACC">
      <w:r>
        <w:separator/>
      </w:r>
    </w:p>
  </w:endnote>
  <w:endnote w:type="continuationSeparator" w:id="0">
    <w:p w:rsidR="00492ACC" w:rsidRDefault="0049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dobe Garamond Pro">
    <w:panose1 w:val="020205020605060204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ane - Narrow">
    <w:altName w:val="Calibri"/>
    <w:charset w:val="00"/>
    <w:family w:val="auto"/>
    <w:pitch w:val="variable"/>
    <w:sig w:usb0="80000003" w:usb1="00000000" w:usb2="00000000" w:usb3="00000000" w:csb0="00000001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Adobe Caslon Pro Bold">
    <w:panose1 w:val="0205070206050A020403"/>
    <w:charset w:val="00"/>
    <w:family w:val="auto"/>
    <w:pitch w:val="variable"/>
    <w:sig w:usb0="00000003" w:usb1="00000000" w:usb2="00000000" w:usb3="00000000" w:csb0="00000001" w:csb1="00000000"/>
  </w:font>
  <w:font w:name="Adobe Garamond Pro Bold">
    <w:panose1 w:val="02020702060506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20086"/>
      <w:docPartObj>
        <w:docPartGallery w:val="Page Numbers (Top of Page)"/>
        <w:docPartUnique/>
      </w:docPartObj>
    </w:sdtPr>
    <w:sdtEndPr/>
    <w:sdtContent>
      <w:p w:rsidR="00636D8C" w:rsidRDefault="005F2562" w:rsidP="00DD638C">
        <w:pPr>
          <w:pStyle w:val="Paginierung"/>
        </w:pPr>
      </w:p>
      <w:p w:rsidR="00636D8C" w:rsidRDefault="00A003DC" w:rsidP="00DD638C">
        <w:pPr>
          <w:pStyle w:val="Paginierung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0832CDE4" wp14:editId="2011586E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59055</wp:posOffset>
                  </wp:positionV>
                  <wp:extent cx="5572125" cy="0"/>
                  <wp:effectExtent l="10160" t="11430" r="8890" b="7620"/>
                  <wp:wrapNone/>
                  <wp:docPr id="3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0"/>
                            <a:ext cx="5572125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.8pt;margin-top:4.65pt;width:438.75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" strokecolor="#a5a5a5 [2092]" strokeweight=".5pt">
                  <v:stroke dashstyle="dash"/>
                  <v:shadow color="#7f7f7f [1601]" opacity=".5" offset="1pt"/>
                </v:shape>
              </w:pict>
            </mc:Fallback>
          </mc:AlternateContent>
        </w:r>
      </w:p>
      <w:p w:rsidR="00636D8C" w:rsidRPr="00B1608F" w:rsidRDefault="00A003DC" w:rsidP="00DD638C">
        <w:pPr>
          <w:pStyle w:val="Paginierung"/>
        </w:pPr>
        <w:r w:rsidRPr="00DD638C">
          <w:rPr>
            <w:rStyle w:val="PaginierungZchn"/>
          </w:rPr>
          <w:t xml:space="preserve">Seite </w:t>
        </w:r>
        <w:r w:rsidRPr="00DD638C">
          <w:rPr>
            <w:rStyle w:val="PaginierungZchn"/>
          </w:rPr>
          <w:fldChar w:fldCharType="begin"/>
        </w:r>
        <w:r w:rsidRPr="00DD638C">
          <w:rPr>
            <w:rStyle w:val="PaginierungZchn"/>
          </w:rPr>
          <w:instrText xml:space="preserve"> PAGE </w:instrText>
        </w:r>
        <w:r w:rsidRPr="00DD638C">
          <w:rPr>
            <w:rStyle w:val="PaginierungZchn"/>
          </w:rPr>
          <w:fldChar w:fldCharType="separate"/>
        </w:r>
        <w:r w:rsidR="005F2562">
          <w:rPr>
            <w:rStyle w:val="PaginierungZchn"/>
            <w:noProof/>
          </w:rPr>
          <w:t>2</w:t>
        </w:r>
        <w:r w:rsidRPr="00DD638C">
          <w:rPr>
            <w:rStyle w:val="PaginierungZchn"/>
          </w:rPr>
          <w:fldChar w:fldCharType="end"/>
        </w:r>
        <w:r w:rsidRPr="00DD638C">
          <w:rPr>
            <w:rStyle w:val="PaginierungZchn"/>
          </w:rPr>
          <w:t xml:space="preserve"> von </w:t>
        </w:r>
        <w:r w:rsidRPr="00DD638C">
          <w:rPr>
            <w:rStyle w:val="PaginierungZchn"/>
          </w:rPr>
          <w:fldChar w:fldCharType="begin"/>
        </w:r>
        <w:r w:rsidRPr="00DD638C">
          <w:rPr>
            <w:rStyle w:val="PaginierungZchn"/>
          </w:rPr>
          <w:instrText xml:space="preserve"> NUMPAGES  </w:instrText>
        </w:r>
        <w:r w:rsidRPr="00DD638C">
          <w:rPr>
            <w:rStyle w:val="PaginierungZchn"/>
          </w:rPr>
          <w:fldChar w:fldCharType="separate"/>
        </w:r>
        <w:r w:rsidR="005F2562">
          <w:rPr>
            <w:rStyle w:val="PaginierungZchn"/>
            <w:noProof/>
          </w:rPr>
          <w:t>2</w:t>
        </w:r>
        <w:r w:rsidRPr="00DD638C">
          <w:rPr>
            <w:rStyle w:val="PaginierungZch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color w:val="A6A6A6" w:themeColor="background1" w:themeShade="A6"/>
        <w:sz w:val="20"/>
        <w:lang w:val="de-DE"/>
      </w:rPr>
      <w:id w:val="250395305"/>
      <w:docPartObj>
        <w:docPartGallery w:val="Page Numbers (Top of Page)"/>
        <w:docPartUnique/>
      </w:docPartObj>
    </w:sdtPr>
    <w:sdtEndPr>
      <w:rPr>
        <w:i w:val="0"/>
      </w:rPr>
    </w:sdtEndPr>
    <w:sdtContent>
      <w:p w:rsidR="00636D8C" w:rsidRDefault="005F2562" w:rsidP="00B1608F">
        <w:pPr>
          <w:jc w:val="right"/>
          <w:rPr>
            <w:i/>
            <w:sz w:val="20"/>
            <w:lang w:val="de-DE"/>
          </w:rPr>
        </w:pPr>
      </w:p>
      <w:p w:rsidR="00636D8C" w:rsidRDefault="00A003DC" w:rsidP="00B1608F">
        <w:pPr>
          <w:jc w:val="right"/>
          <w:rPr>
            <w:i/>
            <w:sz w:val="20"/>
            <w:lang w:val="de-DE"/>
          </w:rPr>
        </w:pPr>
        <w:r>
          <w:rPr>
            <w:i/>
            <w:noProof/>
            <w:sz w:val="20"/>
            <w:lang w:val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33EB0C9B" wp14:editId="5B4F631C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69215</wp:posOffset>
                  </wp:positionV>
                  <wp:extent cx="5572125" cy="0"/>
                  <wp:effectExtent l="13970" t="12065" r="5080" b="6985"/>
                  <wp:wrapNone/>
                  <wp:docPr id="2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0"/>
                            <a:ext cx="5572125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" o:spid="_x0000_s1026" type="#_x0000_t32" style="position:absolute;margin-left:1.1pt;margin-top:5.45pt;width:438.7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" strokecolor="#a5a5a5 [2092]" strokeweight=".5pt">
                  <v:stroke dashstyle="dash"/>
                  <v:shadow color="#7f7f7f [1601]" opacity=".5" offset="1pt"/>
                </v:shape>
              </w:pict>
            </mc:Fallback>
          </mc:AlternateContent>
        </w:r>
      </w:p>
      <w:p w:rsidR="00636D8C" w:rsidRPr="00B1608F" w:rsidRDefault="00A003DC" w:rsidP="00DD638C">
        <w:pPr>
          <w:pStyle w:val="Paginierung"/>
        </w:pPr>
        <w:r>
          <w:t xml:space="preserve">Seite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5F2562">
          <w:rPr>
            <w:noProof/>
          </w:rPr>
          <w:t>1</w:t>
        </w:r>
        <w:r>
          <w:rPr>
            <w:noProof/>
          </w:rPr>
          <w:fldChar w:fldCharType="end"/>
        </w:r>
        <w:r w:rsidRPr="00B1608F">
          <w:t xml:space="preserve"> </w:t>
        </w:r>
        <w:r w:rsidRPr="00DD638C">
          <w:rPr>
            <w:rStyle w:val="PaginierungZchn"/>
          </w:rPr>
          <w:t>von</w:t>
        </w:r>
        <w:r w:rsidRPr="00B1608F">
          <w:t xml:space="preserve"> </w:t>
        </w:r>
        <w:r>
          <w:fldChar w:fldCharType="begin"/>
        </w:r>
        <w:r>
          <w:instrText xml:space="preserve"> NUMPAGES  </w:instrText>
        </w:r>
        <w:r>
          <w:fldChar w:fldCharType="separate"/>
        </w:r>
        <w:r w:rsidR="005F25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ACC" w:rsidRDefault="00492ACC">
      <w:r>
        <w:separator/>
      </w:r>
    </w:p>
  </w:footnote>
  <w:footnote w:type="continuationSeparator" w:id="0">
    <w:p w:rsidR="00492ACC" w:rsidRDefault="00492AC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D8C" w:rsidRDefault="005F2562" w:rsidP="005E05BB">
    <w:pPr>
      <w:pStyle w:val="Kopfzeile"/>
      <w:jc w:val="righ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D8C" w:rsidRDefault="00A003DC">
    <w:pPr>
      <w:pStyle w:val="Kopfzeile"/>
    </w:pPr>
    <w:r w:rsidRPr="00B1608F">
      <w:rPr>
        <w:noProof/>
        <w:lang w:val="de-DE"/>
      </w:rPr>
      <w:drawing>
        <wp:anchor distT="0" distB="0" distL="114300" distR="114300" simplePos="0" relativeHeight="251659264" behindDoc="0" locked="0" layoutInCell="1" allowOverlap="1" wp14:anchorId="35B94539" wp14:editId="1FA15C86">
          <wp:simplePos x="0" y="0"/>
          <wp:positionH relativeFrom="column">
            <wp:posOffset>4799965</wp:posOffset>
          </wp:positionH>
          <wp:positionV relativeFrom="paragraph">
            <wp:posOffset>73025</wp:posOffset>
          </wp:positionV>
          <wp:extent cx="1207770" cy="390525"/>
          <wp:effectExtent l="19050" t="0" r="0" b="0"/>
          <wp:wrapThrough wrapText="bothSides">
            <wp:wrapPolygon edited="0">
              <wp:start x="-341" y="0"/>
              <wp:lineTo x="-341" y="21073"/>
              <wp:lineTo x="21464" y="21073"/>
              <wp:lineTo x="21464" y="0"/>
              <wp:lineTo x="-341" y="0"/>
            </wp:wrapPolygon>
          </wp:wrapThrough>
          <wp:docPr id="1" name="Bild 1" descr="logo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wor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770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.45pt;height:28.65pt" o:bullet="t">
        <v:imagedata r:id="rId1" o:title="polak-azz"/>
      </v:shape>
    </w:pict>
  </w:numPicBullet>
  <w:abstractNum w:abstractNumId="0">
    <w:nsid w:val="0F96230B"/>
    <w:multiLevelType w:val="hybridMultilevel"/>
    <w:tmpl w:val="57C6BA72"/>
    <w:lvl w:ilvl="0" w:tplc="036A4B62">
      <w:start w:val="1"/>
      <w:numFmt w:val="bullet"/>
      <w:pStyle w:val="Aufzhlung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9DB"/>
    <w:rsid w:val="000E0A53"/>
    <w:rsid w:val="000E6D92"/>
    <w:rsid w:val="00150B40"/>
    <w:rsid w:val="001938E9"/>
    <w:rsid w:val="001D6EC6"/>
    <w:rsid w:val="00206BAE"/>
    <w:rsid w:val="004034B8"/>
    <w:rsid w:val="00415DEB"/>
    <w:rsid w:val="00477FFA"/>
    <w:rsid w:val="00492ACC"/>
    <w:rsid w:val="004E5949"/>
    <w:rsid w:val="00517C2B"/>
    <w:rsid w:val="005B5E74"/>
    <w:rsid w:val="005B7FD4"/>
    <w:rsid w:val="005F2562"/>
    <w:rsid w:val="005F6F69"/>
    <w:rsid w:val="006527F1"/>
    <w:rsid w:val="00685B71"/>
    <w:rsid w:val="00691EC2"/>
    <w:rsid w:val="00692DFE"/>
    <w:rsid w:val="006A5004"/>
    <w:rsid w:val="006B54DA"/>
    <w:rsid w:val="006D6045"/>
    <w:rsid w:val="00705A2B"/>
    <w:rsid w:val="00772D50"/>
    <w:rsid w:val="007F19DB"/>
    <w:rsid w:val="008725D1"/>
    <w:rsid w:val="008823BD"/>
    <w:rsid w:val="008B07B4"/>
    <w:rsid w:val="008F1386"/>
    <w:rsid w:val="00907B2C"/>
    <w:rsid w:val="0099166E"/>
    <w:rsid w:val="009D219A"/>
    <w:rsid w:val="00A003DC"/>
    <w:rsid w:val="00A84E44"/>
    <w:rsid w:val="00AC7D8D"/>
    <w:rsid w:val="00B45718"/>
    <w:rsid w:val="00B71F2B"/>
    <w:rsid w:val="00B84794"/>
    <w:rsid w:val="00C17290"/>
    <w:rsid w:val="00C811AB"/>
    <w:rsid w:val="00D2035C"/>
    <w:rsid w:val="00D650C5"/>
    <w:rsid w:val="00DC5F17"/>
    <w:rsid w:val="00DC6583"/>
    <w:rsid w:val="00E0693B"/>
    <w:rsid w:val="00E125C7"/>
    <w:rsid w:val="00E31BAB"/>
    <w:rsid w:val="00E47DA0"/>
    <w:rsid w:val="00EB6231"/>
    <w:rsid w:val="00F356A9"/>
    <w:rsid w:val="00FC572D"/>
    <w:rsid w:val="00FD7640"/>
    <w:rsid w:val="00FF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F19DB"/>
    <w:pPr>
      <w:spacing w:after="0" w:line="240" w:lineRule="auto"/>
    </w:pPr>
    <w:rPr>
      <w:rFonts w:ascii="Adobe Garamond Pro" w:eastAsia="Times New Roman" w:hAnsi="Adobe Garamond Pro" w:cs="Times New Roman"/>
      <w:sz w:val="24"/>
      <w:szCs w:val="20"/>
      <w:lang w:eastAsia="de-DE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206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7F19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"/>
    <w:rsid w:val="007F19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eichen"/>
    <w:rsid w:val="007F19D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7F19DB"/>
    <w:rPr>
      <w:rFonts w:ascii="Adobe Garamond Pro" w:eastAsia="Times New Roman" w:hAnsi="Adobe Garamond Pro" w:cs="Times New Roman"/>
      <w:sz w:val="24"/>
      <w:szCs w:val="20"/>
      <w:lang w:eastAsia="de-DE"/>
    </w:rPr>
  </w:style>
  <w:style w:type="character" w:styleId="Link">
    <w:name w:val="Hyperlink"/>
    <w:rsid w:val="007F19DB"/>
    <w:rPr>
      <w:color w:val="0081C6"/>
      <w:u w:val="dotted"/>
    </w:rPr>
  </w:style>
  <w:style w:type="paragraph" w:customStyle="1" w:styleId="berschrift">
    <w:name w:val="Überschrift"/>
    <w:basedOn w:val="Standard"/>
    <w:link w:val="berschriftZchn"/>
    <w:qFormat/>
    <w:rsid w:val="007F19DB"/>
    <w:pPr>
      <w:spacing w:after="360"/>
    </w:pPr>
    <w:rPr>
      <w:rFonts w:ascii="Lane - Narrow" w:hAnsi="Lane - Narrow"/>
      <w:color w:val="0081C6"/>
      <w:sz w:val="52"/>
      <w:szCs w:val="52"/>
    </w:rPr>
  </w:style>
  <w:style w:type="character" w:customStyle="1" w:styleId="berschriftZchn">
    <w:name w:val="Überschrift Zchn"/>
    <w:basedOn w:val="Absatzstandardschriftart"/>
    <w:link w:val="berschrift"/>
    <w:rsid w:val="007F19DB"/>
    <w:rPr>
      <w:rFonts w:ascii="Lane - Narrow" w:eastAsia="Times New Roman" w:hAnsi="Lane - Narrow" w:cs="Times New Roman"/>
      <w:color w:val="0081C6"/>
      <w:sz w:val="52"/>
      <w:szCs w:val="52"/>
      <w:lang w:eastAsia="de-DE"/>
    </w:rPr>
  </w:style>
  <w:style w:type="paragraph" w:customStyle="1" w:styleId="Zwischentitel">
    <w:name w:val="Zwischentitel"/>
    <w:basedOn w:val="Standard"/>
    <w:link w:val="ZwischentitelZchn"/>
    <w:qFormat/>
    <w:rsid w:val="007F19DB"/>
    <w:pPr>
      <w:spacing w:before="360"/>
    </w:pPr>
    <w:rPr>
      <w:rFonts w:cs="Gisha"/>
      <w:color w:val="0081C6"/>
      <w:sz w:val="28"/>
      <w:szCs w:val="28"/>
    </w:rPr>
  </w:style>
  <w:style w:type="paragraph" w:customStyle="1" w:styleId="Aufzhlung">
    <w:name w:val="Aufzählung"/>
    <w:basedOn w:val="Listenabsatz"/>
    <w:link w:val="AufzhlungZchn"/>
    <w:qFormat/>
    <w:rsid w:val="007F19DB"/>
    <w:pPr>
      <w:numPr>
        <w:numId w:val="1"/>
      </w:numPr>
      <w:pBdr>
        <w:top w:val="single" w:sz="4" w:space="7" w:color="A6A6A6" w:themeColor="background1" w:themeShade="A6"/>
        <w:bottom w:val="single" w:sz="4" w:space="5" w:color="A6A6A6" w:themeColor="background1" w:themeShade="A6"/>
      </w:pBdr>
      <w:spacing w:before="360" w:line="276" w:lineRule="auto"/>
      <w:ind w:left="357" w:hanging="357"/>
    </w:pPr>
    <w:rPr>
      <w:rFonts w:eastAsia="Calibri"/>
      <w:szCs w:val="22"/>
      <w:lang w:val="de-DE" w:eastAsia="en-US"/>
    </w:rPr>
  </w:style>
  <w:style w:type="character" w:customStyle="1" w:styleId="ZwischentitelZchn">
    <w:name w:val="Zwischentitel Zchn"/>
    <w:basedOn w:val="Absatzstandardschriftart"/>
    <w:link w:val="Zwischentitel"/>
    <w:rsid w:val="007F19DB"/>
    <w:rPr>
      <w:rFonts w:ascii="Adobe Garamond Pro" w:eastAsia="Times New Roman" w:hAnsi="Adobe Garamond Pro" w:cs="Gisha"/>
      <w:color w:val="0081C6"/>
      <w:sz w:val="28"/>
      <w:szCs w:val="28"/>
      <w:lang w:eastAsia="de-DE"/>
    </w:rPr>
  </w:style>
  <w:style w:type="character" w:customStyle="1" w:styleId="AufzhlungZchn">
    <w:name w:val="Aufzählung Zchn"/>
    <w:basedOn w:val="Absatzstandardschriftart"/>
    <w:link w:val="Aufzhlung"/>
    <w:rsid w:val="007F19DB"/>
    <w:rPr>
      <w:rFonts w:ascii="Adobe Garamond Pro" w:eastAsia="Calibri" w:hAnsi="Adobe Garamond Pro" w:cs="Times New Roman"/>
      <w:sz w:val="24"/>
      <w:lang w:val="de-DE"/>
    </w:rPr>
  </w:style>
  <w:style w:type="paragraph" w:customStyle="1" w:styleId="Paginierung">
    <w:name w:val="Paginierung"/>
    <w:link w:val="PaginierungZchn"/>
    <w:qFormat/>
    <w:rsid w:val="007F19DB"/>
    <w:pPr>
      <w:spacing w:after="0" w:line="240" w:lineRule="auto"/>
      <w:jc w:val="center"/>
    </w:pPr>
    <w:rPr>
      <w:rFonts w:ascii="Adobe Garamond Pro" w:eastAsia="Times New Roman" w:hAnsi="Adobe Garamond Pro" w:cs="Times New Roman"/>
      <w:color w:val="A6A6A6" w:themeColor="background1" w:themeShade="A6"/>
      <w:sz w:val="20"/>
      <w:szCs w:val="20"/>
      <w:lang w:val="de-DE" w:eastAsia="de-DE"/>
    </w:rPr>
  </w:style>
  <w:style w:type="character" w:customStyle="1" w:styleId="PaginierungZchn">
    <w:name w:val="Paginierung Zchn"/>
    <w:basedOn w:val="Absatzstandardschriftart"/>
    <w:link w:val="Paginierung"/>
    <w:rsid w:val="007F19DB"/>
    <w:rPr>
      <w:rFonts w:ascii="Adobe Garamond Pro" w:eastAsia="Times New Roman" w:hAnsi="Adobe Garamond Pro" w:cs="Times New Roman"/>
      <w:color w:val="A6A6A6" w:themeColor="background1" w:themeShade="A6"/>
      <w:sz w:val="20"/>
      <w:szCs w:val="20"/>
      <w:lang w:val="de-DE" w:eastAsia="de-DE"/>
    </w:rPr>
  </w:style>
  <w:style w:type="paragraph" w:styleId="Listenabsatz">
    <w:name w:val="List Paragraph"/>
    <w:basedOn w:val="Standard"/>
    <w:uiPriority w:val="34"/>
    <w:qFormat/>
    <w:rsid w:val="007F19DB"/>
    <w:pPr>
      <w:ind w:left="720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206B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table" w:styleId="Tabellenraster">
    <w:name w:val="Table Grid"/>
    <w:basedOn w:val="NormaleTabelle"/>
    <w:uiPriority w:val="59"/>
    <w:rsid w:val="00E47D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A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inleitung">
    <w:name w:val="Einleitung"/>
    <w:link w:val="EinleitungZchn"/>
    <w:qFormat/>
    <w:rsid w:val="00C811AB"/>
    <w:pPr>
      <w:spacing w:after="360" w:line="240" w:lineRule="auto"/>
    </w:pPr>
    <w:rPr>
      <w:rFonts w:ascii="Adobe Caslon Pro Bold" w:eastAsia="Times New Roman" w:hAnsi="Adobe Caslon Pro Bold" w:cs="Times New Roman"/>
      <w:b/>
      <w:sz w:val="24"/>
      <w:szCs w:val="20"/>
      <w:lang w:val="de-DE" w:eastAsia="de-DE"/>
    </w:rPr>
  </w:style>
  <w:style w:type="character" w:customStyle="1" w:styleId="EinleitungZchn">
    <w:name w:val="Einleitung Zchn"/>
    <w:basedOn w:val="Absatzstandardschriftart"/>
    <w:link w:val="Einleitung"/>
    <w:rsid w:val="00C811AB"/>
    <w:rPr>
      <w:rFonts w:ascii="Adobe Caslon Pro Bold" w:eastAsia="Times New Roman" w:hAnsi="Adobe Caslon Pro Bold" w:cs="Times New Roman"/>
      <w:b/>
      <w:sz w:val="24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F19DB"/>
    <w:pPr>
      <w:spacing w:after="0" w:line="240" w:lineRule="auto"/>
    </w:pPr>
    <w:rPr>
      <w:rFonts w:ascii="Adobe Garamond Pro" w:eastAsia="Times New Roman" w:hAnsi="Adobe Garamond Pro" w:cs="Times New Roman"/>
      <w:sz w:val="24"/>
      <w:szCs w:val="20"/>
      <w:lang w:eastAsia="de-DE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206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7F19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"/>
    <w:rsid w:val="007F19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eichen"/>
    <w:rsid w:val="007F19D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7F19DB"/>
    <w:rPr>
      <w:rFonts w:ascii="Adobe Garamond Pro" w:eastAsia="Times New Roman" w:hAnsi="Adobe Garamond Pro" w:cs="Times New Roman"/>
      <w:sz w:val="24"/>
      <w:szCs w:val="20"/>
      <w:lang w:eastAsia="de-DE"/>
    </w:rPr>
  </w:style>
  <w:style w:type="character" w:styleId="Link">
    <w:name w:val="Hyperlink"/>
    <w:rsid w:val="007F19DB"/>
    <w:rPr>
      <w:color w:val="0081C6"/>
      <w:u w:val="dotted"/>
    </w:rPr>
  </w:style>
  <w:style w:type="paragraph" w:customStyle="1" w:styleId="berschrift">
    <w:name w:val="Überschrift"/>
    <w:basedOn w:val="Standard"/>
    <w:link w:val="berschriftZchn"/>
    <w:qFormat/>
    <w:rsid w:val="007F19DB"/>
    <w:pPr>
      <w:spacing w:after="360"/>
    </w:pPr>
    <w:rPr>
      <w:rFonts w:ascii="Lane - Narrow" w:hAnsi="Lane - Narrow"/>
      <w:color w:val="0081C6"/>
      <w:sz w:val="52"/>
      <w:szCs w:val="52"/>
    </w:rPr>
  </w:style>
  <w:style w:type="character" w:customStyle="1" w:styleId="berschriftZchn">
    <w:name w:val="Überschrift Zchn"/>
    <w:basedOn w:val="Absatzstandardschriftart"/>
    <w:link w:val="berschrift"/>
    <w:rsid w:val="007F19DB"/>
    <w:rPr>
      <w:rFonts w:ascii="Lane - Narrow" w:eastAsia="Times New Roman" w:hAnsi="Lane - Narrow" w:cs="Times New Roman"/>
      <w:color w:val="0081C6"/>
      <w:sz w:val="52"/>
      <w:szCs w:val="52"/>
      <w:lang w:eastAsia="de-DE"/>
    </w:rPr>
  </w:style>
  <w:style w:type="paragraph" w:customStyle="1" w:styleId="Zwischentitel">
    <w:name w:val="Zwischentitel"/>
    <w:basedOn w:val="Standard"/>
    <w:link w:val="ZwischentitelZchn"/>
    <w:qFormat/>
    <w:rsid w:val="007F19DB"/>
    <w:pPr>
      <w:spacing w:before="360"/>
    </w:pPr>
    <w:rPr>
      <w:rFonts w:cs="Gisha"/>
      <w:color w:val="0081C6"/>
      <w:sz w:val="28"/>
      <w:szCs w:val="28"/>
    </w:rPr>
  </w:style>
  <w:style w:type="paragraph" w:customStyle="1" w:styleId="Aufzhlung">
    <w:name w:val="Aufzählung"/>
    <w:basedOn w:val="Listenabsatz"/>
    <w:link w:val="AufzhlungZchn"/>
    <w:qFormat/>
    <w:rsid w:val="007F19DB"/>
    <w:pPr>
      <w:numPr>
        <w:numId w:val="1"/>
      </w:numPr>
      <w:pBdr>
        <w:top w:val="single" w:sz="4" w:space="7" w:color="A6A6A6" w:themeColor="background1" w:themeShade="A6"/>
        <w:bottom w:val="single" w:sz="4" w:space="5" w:color="A6A6A6" w:themeColor="background1" w:themeShade="A6"/>
      </w:pBdr>
      <w:spacing w:before="360" w:line="276" w:lineRule="auto"/>
      <w:ind w:left="357" w:hanging="357"/>
    </w:pPr>
    <w:rPr>
      <w:rFonts w:eastAsia="Calibri"/>
      <w:szCs w:val="22"/>
      <w:lang w:val="de-DE" w:eastAsia="en-US"/>
    </w:rPr>
  </w:style>
  <w:style w:type="character" w:customStyle="1" w:styleId="ZwischentitelZchn">
    <w:name w:val="Zwischentitel Zchn"/>
    <w:basedOn w:val="Absatzstandardschriftart"/>
    <w:link w:val="Zwischentitel"/>
    <w:rsid w:val="007F19DB"/>
    <w:rPr>
      <w:rFonts w:ascii="Adobe Garamond Pro" w:eastAsia="Times New Roman" w:hAnsi="Adobe Garamond Pro" w:cs="Gisha"/>
      <w:color w:val="0081C6"/>
      <w:sz w:val="28"/>
      <w:szCs w:val="28"/>
      <w:lang w:eastAsia="de-DE"/>
    </w:rPr>
  </w:style>
  <w:style w:type="character" w:customStyle="1" w:styleId="AufzhlungZchn">
    <w:name w:val="Aufzählung Zchn"/>
    <w:basedOn w:val="Absatzstandardschriftart"/>
    <w:link w:val="Aufzhlung"/>
    <w:rsid w:val="007F19DB"/>
    <w:rPr>
      <w:rFonts w:ascii="Adobe Garamond Pro" w:eastAsia="Calibri" w:hAnsi="Adobe Garamond Pro" w:cs="Times New Roman"/>
      <w:sz w:val="24"/>
      <w:lang w:val="de-DE"/>
    </w:rPr>
  </w:style>
  <w:style w:type="paragraph" w:customStyle="1" w:styleId="Paginierung">
    <w:name w:val="Paginierung"/>
    <w:link w:val="PaginierungZchn"/>
    <w:qFormat/>
    <w:rsid w:val="007F19DB"/>
    <w:pPr>
      <w:spacing w:after="0" w:line="240" w:lineRule="auto"/>
      <w:jc w:val="center"/>
    </w:pPr>
    <w:rPr>
      <w:rFonts w:ascii="Adobe Garamond Pro" w:eastAsia="Times New Roman" w:hAnsi="Adobe Garamond Pro" w:cs="Times New Roman"/>
      <w:color w:val="A6A6A6" w:themeColor="background1" w:themeShade="A6"/>
      <w:sz w:val="20"/>
      <w:szCs w:val="20"/>
      <w:lang w:val="de-DE" w:eastAsia="de-DE"/>
    </w:rPr>
  </w:style>
  <w:style w:type="character" w:customStyle="1" w:styleId="PaginierungZchn">
    <w:name w:val="Paginierung Zchn"/>
    <w:basedOn w:val="Absatzstandardschriftart"/>
    <w:link w:val="Paginierung"/>
    <w:rsid w:val="007F19DB"/>
    <w:rPr>
      <w:rFonts w:ascii="Adobe Garamond Pro" w:eastAsia="Times New Roman" w:hAnsi="Adobe Garamond Pro" w:cs="Times New Roman"/>
      <w:color w:val="A6A6A6" w:themeColor="background1" w:themeShade="A6"/>
      <w:sz w:val="20"/>
      <w:szCs w:val="20"/>
      <w:lang w:val="de-DE" w:eastAsia="de-DE"/>
    </w:rPr>
  </w:style>
  <w:style w:type="paragraph" w:styleId="Listenabsatz">
    <w:name w:val="List Paragraph"/>
    <w:basedOn w:val="Standard"/>
    <w:uiPriority w:val="34"/>
    <w:qFormat/>
    <w:rsid w:val="007F19DB"/>
    <w:pPr>
      <w:ind w:left="720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206B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table" w:styleId="Tabellenraster">
    <w:name w:val="Table Grid"/>
    <w:basedOn w:val="NormaleTabelle"/>
    <w:uiPriority w:val="59"/>
    <w:rsid w:val="00E47D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A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inleitung">
    <w:name w:val="Einleitung"/>
    <w:link w:val="EinleitungZchn"/>
    <w:qFormat/>
    <w:rsid w:val="00C811AB"/>
    <w:pPr>
      <w:spacing w:after="360" w:line="240" w:lineRule="auto"/>
    </w:pPr>
    <w:rPr>
      <w:rFonts w:ascii="Adobe Caslon Pro Bold" w:eastAsia="Times New Roman" w:hAnsi="Adobe Caslon Pro Bold" w:cs="Times New Roman"/>
      <w:b/>
      <w:sz w:val="24"/>
      <w:szCs w:val="20"/>
      <w:lang w:val="de-DE" w:eastAsia="de-DE"/>
    </w:rPr>
  </w:style>
  <w:style w:type="character" w:customStyle="1" w:styleId="EinleitungZchn">
    <w:name w:val="Einleitung Zchn"/>
    <w:basedOn w:val="Absatzstandardschriftart"/>
    <w:link w:val="Einleitung"/>
    <w:rsid w:val="00C811AB"/>
    <w:rPr>
      <w:rFonts w:ascii="Adobe Caslon Pro Bold" w:eastAsia="Times New Roman" w:hAnsi="Adobe Caslon Pro Bold" w:cs="Times New Roman"/>
      <w:b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info@polak-mediaservice.at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2876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Bettina Kemmler</dc:creator>
  <cp:lastModifiedBy>Christian Larcher</cp:lastModifiedBy>
  <cp:revision>2</cp:revision>
  <cp:lastPrinted>2015-07-20T12:49:00Z</cp:lastPrinted>
  <dcterms:created xsi:type="dcterms:W3CDTF">2015-07-21T13:43:00Z</dcterms:created>
  <dcterms:modified xsi:type="dcterms:W3CDTF">2015-07-21T13:43:00Z</dcterms:modified>
</cp:coreProperties>
</file>